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CCC16" w14:textId="77777777" w:rsidR="004D7F0F" w:rsidRDefault="004D7F0F" w:rsidP="004D7F0F">
      <w:pPr>
        <w:spacing w:before="60" w:after="0" w:line="240" w:lineRule="auto"/>
        <w:jc w:val="left"/>
        <w:rPr>
          <w:b/>
        </w:rPr>
      </w:pPr>
      <w:r>
        <w:rPr>
          <w:rFonts w:cstheme="minorHAnsi"/>
          <w:b/>
          <w:bCs/>
          <w:noProof/>
          <w:lang w:eastAsia="pl-PL"/>
        </w:rPr>
        <w:drawing>
          <wp:inline distT="0" distB="0" distL="0" distR="0" wp14:anchorId="41FE6D05" wp14:editId="58A93AF9">
            <wp:extent cx="1504950" cy="30208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590x3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873" cy="31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80DE2" w14:textId="722E5EE7" w:rsidR="004D7F0F" w:rsidRPr="00806A24" w:rsidRDefault="004D7F0F" w:rsidP="004D7F0F">
      <w:pPr>
        <w:spacing w:before="60" w:after="0" w:line="240" w:lineRule="auto"/>
        <w:jc w:val="center"/>
        <w:rPr>
          <w:b/>
        </w:rPr>
      </w:pPr>
      <w:r w:rsidRPr="00806A24">
        <w:rPr>
          <w:b/>
        </w:rPr>
        <w:t>INFORMACJA O PRZETWARZANIU DANYCH OSOBOWYCH</w:t>
      </w:r>
    </w:p>
    <w:p w14:paraId="6CD95E5B" w14:textId="77777777" w:rsidR="004D7F0F" w:rsidRPr="00806A24" w:rsidRDefault="004D7F0F" w:rsidP="004D7F0F">
      <w:pPr>
        <w:spacing w:before="60" w:after="0" w:line="240" w:lineRule="auto"/>
        <w:jc w:val="center"/>
        <w:rPr>
          <w:b/>
        </w:rPr>
      </w:pPr>
      <w:r>
        <w:rPr>
          <w:b/>
        </w:rPr>
        <w:t>SYGNALISTY W WFOŚiGW W ŁODZI</w:t>
      </w:r>
    </w:p>
    <w:p w14:paraId="6A05BF4B" w14:textId="77777777" w:rsidR="004D7F0F" w:rsidRPr="00806A24" w:rsidRDefault="004D7F0F" w:rsidP="004D7F0F">
      <w:pPr>
        <w:spacing w:before="60" w:after="0" w:line="240" w:lineRule="auto"/>
        <w:jc w:val="center"/>
        <w:rPr>
          <w:rFonts w:cstheme="minorHAnsi"/>
        </w:rPr>
      </w:pPr>
    </w:p>
    <w:p w14:paraId="7988925C" w14:textId="77777777" w:rsidR="004D7F0F" w:rsidRPr="004D7F0F" w:rsidRDefault="004D7F0F" w:rsidP="004D7F0F">
      <w:pPr>
        <w:spacing w:before="60" w:after="4" w:line="240" w:lineRule="auto"/>
        <w:rPr>
          <w:rFonts w:cstheme="minorHAnsi"/>
          <w:b/>
          <w:sz w:val="20"/>
          <w:szCs w:val="20"/>
        </w:rPr>
      </w:pPr>
      <w:r w:rsidRPr="004D7F0F">
        <w:rPr>
          <w:rFonts w:cstheme="minorHAnsi"/>
          <w:b/>
          <w:sz w:val="20"/>
          <w:szCs w:val="20"/>
        </w:rPr>
        <w:t>Na podstawie art. 13 Ogólnego rozporządzenia o ochronie danych (RODO), informujemy, iż:</w:t>
      </w:r>
    </w:p>
    <w:p w14:paraId="0763C5C4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Administratorem Państwa danych osobowych jest </w:t>
      </w:r>
      <w:r w:rsidRPr="004D7F0F">
        <w:rPr>
          <w:b/>
          <w:sz w:val="20"/>
          <w:szCs w:val="20"/>
        </w:rPr>
        <w:t xml:space="preserve">Wojewódzki Fundusz Ochrony Środowiska i Gospodarki Wodnej w Łodzi </w:t>
      </w:r>
      <w:r w:rsidRPr="004D7F0F">
        <w:rPr>
          <w:sz w:val="20"/>
          <w:szCs w:val="20"/>
        </w:rPr>
        <w:t xml:space="preserve">z siedzibą w Łodzi przy ul. Dubois 118, 93-465 Łódź. </w:t>
      </w:r>
    </w:p>
    <w:p w14:paraId="19A6AAE0" w14:textId="59EF6519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>We wszelkich sprawach dotyczących przetwarzania Państwa danych osobowych można się skontaktować z</w:t>
      </w:r>
      <w:r>
        <w:rPr>
          <w:sz w:val="20"/>
          <w:szCs w:val="20"/>
        </w:rPr>
        <w:t> </w:t>
      </w:r>
      <w:r w:rsidRPr="004D7F0F">
        <w:rPr>
          <w:sz w:val="20"/>
          <w:szCs w:val="20"/>
        </w:rPr>
        <w:t xml:space="preserve">naszym </w:t>
      </w:r>
      <w:r w:rsidRPr="004D7F0F">
        <w:rPr>
          <w:b/>
          <w:sz w:val="20"/>
          <w:szCs w:val="20"/>
        </w:rPr>
        <w:t>Inspektorem Ochrony Danych</w:t>
      </w:r>
      <w:r w:rsidRPr="004D7F0F">
        <w:rPr>
          <w:sz w:val="20"/>
          <w:szCs w:val="20"/>
        </w:rPr>
        <w:t xml:space="preserve"> pod nr. tel. 42 66-34-145 lub adresem </w:t>
      </w:r>
      <w:hyperlink r:id="rId6" w:history="1">
        <w:r w:rsidRPr="004D7F0F">
          <w:rPr>
            <w:sz w:val="20"/>
            <w:szCs w:val="20"/>
          </w:rPr>
          <w:t>iod@wfosigw.lodz.pl</w:t>
        </w:r>
      </w:hyperlink>
      <w:r w:rsidRPr="004D7F0F">
        <w:rPr>
          <w:sz w:val="20"/>
          <w:szCs w:val="20"/>
        </w:rPr>
        <w:t xml:space="preserve">. </w:t>
      </w:r>
    </w:p>
    <w:p w14:paraId="29F60F78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Przetwarzamy Państwa dane osobowe w celu związanym ze zgłaszanymi przypadkami naruszenia prawa zgodnie z przepisami Dyrektywy Parlamentu Europejskiego i Rady (UE) 2019/1937 z 23.10.2019 r. w sprawie ochrony osób zgłaszających naruszenia prawa Unii. Ponadto w celu wypełnienia obowiązku archiwizacyjnego oraz dla dochodzenia roszczeń lub obrony przed ewentualnymi roszczeniami. </w:t>
      </w:r>
    </w:p>
    <w:p w14:paraId="5FBC3BFE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Podstawą prawną powyższego przetwarzania jest: </w:t>
      </w:r>
    </w:p>
    <w:p w14:paraId="53567177" w14:textId="77777777" w:rsidR="004D7F0F" w:rsidRPr="004D7F0F" w:rsidRDefault="004D7F0F" w:rsidP="004D7F0F">
      <w:pPr>
        <w:numPr>
          <w:ilvl w:val="1"/>
          <w:numId w:val="1"/>
        </w:numPr>
        <w:spacing w:before="60" w:after="120" w:line="240" w:lineRule="auto"/>
        <w:ind w:left="851"/>
        <w:rPr>
          <w:sz w:val="20"/>
          <w:szCs w:val="20"/>
        </w:rPr>
      </w:pPr>
      <w:r w:rsidRPr="004D7F0F">
        <w:rPr>
          <w:sz w:val="20"/>
          <w:szCs w:val="20"/>
        </w:rPr>
        <w:t xml:space="preserve">art. 6 ust. 1 lit c RODO (obowiązek prawny Administratora) </w:t>
      </w:r>
      <w:r w:rsidRPr="004D7F0F">
        <w:rPr>
          <w:color w:val="000000"/>
          <w:sz w:val="20"/>
          <w:szCs w:val="20"/>
        </w:rPr>
        <w:t xml:space="preserve">w związku z przepisami ustawy z dnia 14 czerwca 2024 r. o ochronie sygnalistów (Dz. U. poz. 928), w celu realizacji zadań związanych z obsługą zgłoszeń wewnętrznych, </w:t>
      </w:r>
    </w:p>
    <w:p w14:paraId="364BB52D" w14:textId="629B5E3D" w:rsidR="004D7F0F" w:rsidRPr="004D7F0F" w:rsidRDefault="004D7F0F" w:rsidP="004D7F0F">
      <w:pPr>
        <w:numPr>
          <w:ilvl w:val="1"/>
          <w:numId w:val="1"/>
        </w:numPr>
        <w:spacing w:before="60" w:after="120" w:line="240" w:lineRule="auto"/>
        <w:ind w:left="851"/>
        <w:rPr>
          <w:sz w:val="20"/>
          <w:szCs w:val="20"/>
        </w:rPr>
      </w:pPr>
      <w:r w:rsidRPr="004D7F0F">
        <w:rPr>
          <w:sz w:val="20"/>
          <w:szCs w:val="20"/>
        </w:rPr>
        <w:t>art. 6 ust. 1 lit a) RODO (tj. wyrażonej zgody) jeśli zgadzacie się Państwo na ujawnienie tożsamości, w</w:t>
      </w:r>
      <w:r>
        <w:rPr>
          <w:sz w:val="20"/>
          <w:szCs w:val="20"/>
        </w:rPr>
        <w:t> </w:t>
      </w:r>
      <w:r w:rsidRPr="004D7F0F">
        <w:rPr>
          <w:sz w:val="20"/>
          <w:szCs w:val="20"/>
        </w:rPr>
        <w:t>celach związanych z przyjęciem zgłoszenia wewnętrznego i podjęciem działań następczych, w</w:t>
      </w:r>
      <w:r>
        <w:rPr>
          <w:sz w:val="20"/>
          <w:szCs w:val="20"/>
        </w:rPr>
        <w:t> </w:t>
      </w:r>
      <w:r w:rsidRPr="004D7F0F">
        <w:rPr>
          <w:sz w:val="20"/>
          <w:szCs w:val="20"/>
        </w:rPr>
        <w:t>związku z art. 8 ustawy z dnia 14 czerwca 2024 r. o ochronie sygnalistów</w:t>
      </w:r>
    </w:p>
    <w:p w14:paraId="11725C1D" w14:textId="77777777" w:rsidR="004D7F0F" w:rsidRPr="004D7F0F" w:rsidRDefault="004D7F0F" w:rsidP="004D7F0F">
      <w:pPr>
        <w:numPr>
          <w:ilvl w:val="1"/>
          <w:numId w:val="1"/>
        </w:numPr>
        <w:spacing w:before="60" w:after="120" w:line="240" w:lineRule="auto"/>
        <w:ind w:left="851"/>
        <w:rPr>
          <w:sz w:val="20"/>
          <w:szCs w:val="20"/>
        </w:rPr>
      </w:pPr>
      <w:r w:rsidRPr="004D7F0F">
        <w:rPr>
          <w:color w:val="000000"/>
          <w:sz w:val="20"/>
          <w:szCs w:val="20"/>
        </w:rPr>
        <w:t xml:space="preserve">art. 9 ust. 2 lit. g) RODO (ważny interes publiczny) w związku z przepisami ustawy o ochronie sygnalistów, jeżeli takie dane osobowe zawarte są w zgłoszeniu sygnalisty. </w:t>
      </w:r>
      <w:r w:rsidRPr="004D7F0F">
        <w:rPr>
          <w:sz w:val="20"/>
          <w:szCs w:val="20"/>
        </w:rPr>
        <w:t xml:space="preserve"> </w:t>
      </w:r>
    </w:p>
    <w:p w14:paraId="6B447310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W przypadku prawidłowo dokonanego zgłoszenia przetwarzanie trwa do czasu zakończenia postepowania wyjaśniającego, tj. do 3 miesięcy od potwierdzenia przyjęcia zgłoszenia. Następnie dane będą archiwizowane przez okres 3 lat po zakończeniu roku kalendarzowego, w którym zakończono działania następcze, lub po zakończeniu postępowań zainicjowanych tymi działaniami do końca okresu przedawnienia ewentualnych roszczeń. </w:t>
      </w:r>
    </w:p>
    <w:p w14:paraId="3BFF254C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Podanie przez Państwa swoich danych jest dobrowolne, jednak niezbędne w procesie rozpatrywania zgłoszenia przez Fundusz. </w:t>
      </w:r>
    </w:p>
    <w:p w14:paraId="4646B172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Każda osoba, której dane przetwarza Fundusz, ma prawo między innymi do:  dostępu do treści swoich danych oraz ich sprostowania, ograniczenia przetwarzania, usunięcia danych w przypadkach przewidzianych przepisami prawa. </w:t>
      </w:r>
    </w:p>
    <w:p w14:paraId="21123E47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W trakcie przetwarzania danych osobowych nie dochodzi do zautomatyzowanego podejmowania decyzji ani profilowania. </w:t>
      </w:r>
    </w:p>
    <w:p w14:paraId="53EBF7CB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>Jeśli uznacie Państwo, że przetwarzanie danych osobowych narusza obowiązujące przepisy prawa, przysługuje Państwu prawo wniesienia skargi do organu nadzorczego, którym w Polsce jest Prezes Urzędu Ochrony Danych Osobowych (ul. Stawki 2, 00-193 W-</w:t>
      </w:r>
      <w:proofErr w:type="spellStart"/>
      <w:r w:rsidRPr="004D7F0F">
        <w:rPr>
          <w:sz w:val="20"/>
          <w:szCs w:val="20"/>
        </w:rPr>
        <w:t>wa</w:t>
      </w:r>
      <w:proofErr w:type="spellEnd"/>
      <w:r w:rsidRPr="004D7F0F">
        <w:rPr>
          <w:sz w:val="20"/>
          <w:szCs w:val="20"/>
        </w:rPr>
        <w:t>), z tym że prawo wniesienia skargi dotyczy wyłącznie zgodności z prawem przetwarzania danych osobowych.</w:t>
      </w:r>
    </w:p>
    <w:p w14:paraId="1E8E03F6" w14:textId="77777777" w:rsidR="004D7F0F" w:rsidRPr="004D7F0F" w:rsidRDefault="004D7F0F" w:rsidP="004D7F0F">
      <w:pPr>
        <w:numPr>
          <w:ilvl w:val="0"/>
          <w:numId w:val="1"/>
        </w:numPr>
        <w:spacing w:before="60" w:after="120" w:line="240" w:lineRule="auto"/>
        <w:ind w:left="426" w:hanging="357"/>
        <w:rPr>
          <w:sz w:val="20"/>
          <w:szCs w:val="20"/>
        </w:rPr>
      </w:pPr>
      <w:r w:rsidRPr="004D7F0F">
        <w:rPr>
          <w:sz w:val="20"/>
          <w:szCs w:val="20"/>
        </w:rPr>
        <w:t xml:space="preserve">Administrator zapewnia poufność Państwa danych, w związku z tym dane mogą być udostępnione jedynie podmiotom uprawnionym do tego na podstawie przepisów prawa oraz podmiotom, którym administrator powierzył przetwarzanie danych, tzn. obsługa poczty elektronicznej i obsługa prawna. </w:t>
      </w:r>
      <w:r w:rsidRPr="004D7F0F">
        <w:rPr>
          <w:color w:val="000000"/>
          <w:sz w:val="20"/>
          <w:szCs w:val="20"/>
        </w:rPr>
        <w:t>Dane osobowe będą udostępniane odrębnym administratorom, tj. właściwym organom, w przypadku podejmowania działań następczych.</w:t>
      </w:r>
      <w:r w:rsidRPr="004D7F0F">
        <w:rPr>
          <w:sz w:val="20"/>
          <w:szCs w:val="20"/>
        </w:rPr>
        <w:t xml:space="preserve"> </w:t>
      </w:r>
    </w:p>
    <w:p w14:paraId="7BC7BCE2" w14:textId="77777777" w:rsidR="00B139FF" w:rsidRDefault="00B139FF"/>
    <w:sectPr w:rsidR="00B139FF" w:rsidSect="004D7F0F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9B9"/>
    <w:multiLevelType w:val="hybridMultilevel"/>
    <w:tmpl w:val="E5D47CDC"/>
    <w:lvl w:ilvl="0" w:tplc="64EAC070">
      <w:start w:val="1"/>
      <w:numFmt w:val="decimal"/>
      <w:lvlText w:val="%1)"/>
      <w:lvlJc w:val="left"/>
      <w:pPr>
        <w:ind w:left="720" w:hanging="360"/>
      </w:pPr>
      <w:rPr>
        <w:sz w:val="20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1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0F"/>
    <w:rsid w:val="0010672E"/>
    <w:rsid w:val="004D7F0F"/>
    <w:rsid w:val="00B1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101B"/>
  <w15:chartTrackingRefBased/>
  <w15:docId w15:val="{A6BE23AF-E44A-44D7-BD3D-25DF7B1E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F0F"/>
    <w:pPr>
      <w:spacing w:line="252" w:lineRule="auto"/>
      <w:jc w:val="both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fosigw.lod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Jeżewska - Zajdel</dc:creator>
  <cp:keywords/>
  <dc:description/>
  <cp:lastModifiedBy>Dominika Jeżewska - Zajdel</cp:lastModifiedBy>
  <cp:revision>1</cp:revision>
  <dcterms:created xsi:type="dcterms:W3CDTF">2024-11-14T08:52:00Z</dcterms:created>
  <dcterms:modified xsi:type="dcterms:W3CDTF">2024-11-14T08:55:00Z</dcterms:modified>
</cp:coreProperties>
</file>